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0A28" w14:textId="12B0E73E" w:rsidR="00D84617" w:rsidRPr="00610219" w:rsidRDefault="00177BDB">
      <w:pPr>
        <w:rPr>
          <w:rFonts w:ascii="Times New Roman" w:hAnsi="Times New Roman" w:cs="Times New Roman"/>
          <w:color w:val="000000" w:themeColor="text1"/>
          <w:u w:val="single"/>
        </w:rPr>
      </w:pPr>
      <w:r w:rsidRPr="00610219">
        <w:rPr>
          <w:rFonts w:ascii="Times New Roman" w:hAnsi="Times New Roman" w:cs="Times New Roman"/>
          <w:color w:val="000000" w:themeColor="text1"/>
          <w:u w:val="single"/>
        </w:rPr>
        <w:t>Kommissionbericht Materielle Kultur und Museum</w:t>
      </w:r>
    </w:p>
    <w:p w14:paraId="6783469A" w14:textId="77777777" w:rsidR="00B31ADA" w:rsidRPr="00610219" w:rsidRDefault="00B31ADA">
      <w:pPr>
        <w:rPr>
          <w:rFonts w:ascii="Times New Roman" w:hAnsi="Times New Roman" w:cs="Times New Roman"/>
          <w:color w:val="000000" w:themeColor="text1"/>
        </w:rPr>
      </w:pPr>
    </w:p>
    <w:p w14:paraId="06CDE1DE" w14:textId="45FEC3D3" w:rsidR="00610219" w:rsidRPr="00610219" w:rsidRDefault="00B31ADA">
      <w:pPr>
        <w:rPr>
          <w:rFonts w:ascii="Times New Roman" w:hAnsi="Times New Roman" w:cs="Times New Roman"/>
          <w:color w:val="000000" w:themeColor="text1"/>
        </w:rPr>
      </w:pPr>
      <w:r w:rsidRPr="00610219">
        <w:rPr>
          <w:rFonts w:ascii="Times New Roman" w:hAnsi="Times New Roman" w:cs="Times New Roman"/>
          <w:color w:val="000000" w:themeColor="text1"/>
        </w:rPr>
        <w:t xml:space="preserve">2022 hat sich die </w:t>
      </w:r>
      <w:r w:rsidRPr="00610219">
        <w:rPr>
          <w:rFonts w:ascii="Times New Roman" w:hAnsi="Times New Roman" w:cs="Times New Roman"/>
          <w:color w:val="000000" w:themeColor="text1"/>
          <w:spacing w:val="-4"/>
          <w:shd w:val="clear" w:color="auto" w:fill="FFFFFF"/>
        </w:rPr>
        <w:t>Kommission für Sachkulturforschung und Museum</w:t>
      </w:r>
      <w:r w:rsidRPr="00610219">
        <w:rPr>
          <w:rFonts w:ascii="Times New Roman" w:hAnsi="Times New Roman" w:cs="Times New Roman"/>
          <w:color w:val="000000" w:themeColor="text1"/>
          <w:spacing w:val="-4"/>
          <w:shd w:val="clear" w:color="auto" w:fill="FFFFFF"/>
        </w:rPr>
        <w:t xml:space="preserve"> unbenannt in Kommission für </w:t>
      </w:r>
      <w:r w:rsidRPr="00610219">
        <w:rPr>
          <w:rFonts w:ascii="Times New Roman" w:hAnsi="Times New Roman" w:cs="Times New Roman"/>
          <w:color w:val="000000" w:themeColor="text1"/>
        </w:rPr>
        <w:t>Materielle Kultur und Museum</w:t>
      </w:r>
      <w:r w:rsidRPr="00610219">
        <w:rPr>
          <w:rFonts w:ascii="Times New Roman" w:hAnsi="Times New Roman" w:cs="Times New Roman"/>
          <w:color w:val="000000" w:themeColor="text1"/>
        </w:rPr>
        <w:t xml:space="preserve">. Mit dem Namenswechsel hat die Kommission den international und in der Forschung inzwischen gebräuchlichere Begriff der Materiellen Kultur (im </w:t>
      </w:r>
      <w:proofErr w:type="gramStart"/>
      <w:r w:rsidRPr="00610219">
        <w:rPr>
          <w:rFonts w:ascii="Times New Roman" w:hAnsi="Times New Roman" w:cs="Times New Roman"/>
          <w:color w:val="000000" w:themeColor="text1"/>
        </w:rPr>
        <w:t>Englischen</w:t>
      </w:r>
      <w:proofErr w:type="gramEnd"/>
      <w:r w:rsidRPr="00610219">
        <w:rPr>
          <w:rFonts w:ascii="Times New Roman" w:hAnsi="Times New Roman" w:cs="Times New Roman"/>
          <w:color w:val="000000" w:themeColor="text1"/>
        </w:rPr>
        <w:t xml:space="preserve"> Material Culture) übernommen, der auch inhaltlich anders akzentuiert ist als derjenige der Sachkulturforschung. Zudem wurde die vormals eigenständige Gruppe Museum und Migration in die Kommission integriert. </w:t>
      </w:r>
    </w:p>
    <w:p w14:paraId="38ACEE1B" w14:textId="3DB38E07" w:rsidR="00B31ADA" w:rsidRPr="00610219" w:rsidRDefault="00B31ADA">
      <w:pPr>
        <w:rPr>
          <w:rStyle w:val="apple-converted-space"/>
          <w:rFonts w:ascii="Times New Roman" w:hAnsi="Times New Roman" w:cs="Times New Roman"/>
          <w:color w:val="000000" w:themeColor="text1"/>
        </w:rPr>
      </w:pPr>
      <w:r w:rsidRPr="00610219">
        <w:rPr>
          <w:rFonts w:ascii="Times New Roman" w:hAnsi="Times New Roman" w:cs="Times New Roman"/>
          <w:color w:val="000000" w:themeColor="text1"/>
        </w:rPr>
        <w:t>Im Berichtszeitraum haben Markus Speidel (Landesmuseum Württemberg Stuttgart) und Thomas Thiemeyer (Ludwig-Uhland-Institut der Universität Tübingen) den Kommissionsvorsitz von Gudrun König (Universität Dortmund) und J</w:t>
      </w:r>
      <w:r w:rsidR="00610219" w:rsidRPr="00610219">
        <w:rPr>
          <w:rFonts w:ascii="Times New Roman" w:hAnsi="Times New Roman" w:cs="Times New Roman"/>
          <w:color w:val="000000" w:themeColor="text1"/>
        </w:rPr>
        <w:t>ens</w:t>
      </w:r>
      <w:r w:rsidRPr="00610219">
        <w:rPr>
          <w:rFonts w:ascii="Times New Roman" w:hAnsi="Times New Roman" w:cs="Times New Roman"/>
          <w:color w:val="000000" w:themeColor="text1"/>
        </w:rPr>
        <w:t xml:space="preserve"> Stöcker</w:t>
      </w:r>
      <w:r w:rsidR="00610219" w:rsidRPr="00610219">
        <w:rPr>
          <w:rFonts w:ascii="Times New Roman" w:hAnsi="Times New Roman" w:cs="Times New Roman"/>
          <w:color w:val="000000" w:themeColor="text1"/>
        </w:rPr>
        <w:t xml:space="preserve"> (</w:t>
      </w:r>
      <w:r w:rsidR="00610219" w:rsidRPr="00610219">
        <w:rPr>
          <w:rFonts w:ascii="Times New Roman" w:hAnsi="Times New Roman" w:cs="Times New Roman"/>
          <w:color w:val="000000" w:themeColor="text1"/>
          <w:shd w:val="clear" w:color="auto" w:fill="FFFFFF"/>
        </w:rPr>
        <w:t>Museums für Kunst und Kulturgeschichte</w:t>
      </w:r>
      <w:r w:rsidR="00610219" w:rsidRPr="00610219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610219" w:rsidRPr="00610219">
        <w:rPr>
          <w:rFonts w:ascii="Times New Roman" w:hAnsi="Times New Roman" w:cs="Times New Roman"/>
          <w:color w:val="000000" w:themeColor="text1"/>
        </w:rPr>
        <w:t>Dortmund</w:t>
      </w:r>
      <w:r w:rsidR="00610219" w:rsidRPr="00610219">
        <w:rPr>
          <w:rFonts w:ascii="Times New Roman" w:hAnsi="Times New Roman" w:cs="Times New Roman"/>
          <w:color w:val="000000" w:themeColor="text1"/>
        </w:rPr>
        <w:t xml:space="preserve">) übernommen. Sie haben gemeinsam mit dem Team der VW-Projekts </w:t>
      </w:r>
      <w:proofErr w:type="spellStart"/>
      <w:r w:rsidR="00610219" w:rsidRPr="00610219">
        <w:rPr>
          <w:rFonts w:ascii="Times New Roman" w:hAnsi="Times New Roman" w:cs="Times New Roman"/>
          <w:i/>
          <w:iCs/>
          <w:color w:val="000000" w:themeColor="text1"/>
        </w:rPr>
        <w:t>KulturWissen</w:t>
      </w:r>
      <w:proofErr w:type="spellEnd"/>
      <w:r w:rsidR="00610219" w:rsidRPr="00610219">
        <w:rPr>
          <w:rFonts w:ascii="Times New Roman" w:hAnsi="Times New Roman" w:cs="Times New Roman"/>
          <w:i/>
          <w:iCs/>
          <w:color w:val="000000" w:themeColor="text1"/>
        </w:rPr>
        <w:t xml:space="preserve"> vernetzt</w:t>
      </w:r>
      <w:r w:rsidR="00610219" w:rsidRPr="00610219">
        <w:rPr>
          <w:rFonts w:ascii="Times New Roman" w:hAnsi="Times New Roman" w:cs="Times New Roman"/>
          <w:color w:val="000000" w:themeColor="text1"/>
        </w:rPr>
        <w:t xml:space="preserve"> (</w:t>
      </w:r>
      <w:hyperlink r:id="rId4" w:history="1">
        <w:r w:rsidR="00610219" w:rsidRPr="00610219">
          <w:rPr>
            <w:rStyle w:val="Hyperlink"/>
            <w:rFonts w:ascii="Times New Roman" w:hAnsi="Times New Roman" w:cs="Times New Roman"/>
            <w:color w:val="000000" w:themeColor="text1"/>
          </w:rPr>
          <w:t>https://uni-tuebingen.de/de/201916</w:t>
        </w:r>
      </w:hyperlink>
      <w:r w:rsidR="00610219" w:rsidRPr="00610219">
        <w:rPr>
          <w:rFonts w:ascii="Times New Roman" w:hAnsi="Times New Roman" w:cs="Times New Roman"/>
          <w:color w:val="000000" w:themeColor="text1"/>
        </w:rPr>
        <w:t xml:space="preserve">) die Kommissiontagung </w:t>
      </w:r>
      <w:r w:rsidR="00610219" w:rsidRPr="00610219">
        <w:rPr>
          <w:rFonts w:ascii="Times New Roman" w:hAnsi="Times New Roman" w:cs="Times New Roman"/>
          <w:i/>
          <w:iCs/>
          <w:color w:val="000000" w:themeColor="text1"/>
        </w:rPr>
        <w:t>Wozu sammeln? Neuverhandlung einer musealen Kernaufgabe</w:t>
      </w:r>
      <w:r w:rsidR="00610219" w:rsidRPr="00610219">
        <w:rPr>
          <w:rFonts w:ascii="Times New Roman" w:hAnsi="Times New Roman" w:cs="Times New Roman"/>
          <w:color w:val="000000" w:themeColor="text1"/>
        </w:rPr>
        <w:t xml:space="preserve"> ausgerichtete (7./8.11.2022 im Landesmuseum Württemberg Stuttgart), die rund 120 TeilnehmerInnen hatte. Die Tagung widmete sich der Frage, wie </w:t>
      </w:r>
      <w:r w:rsidR="00610219" w:rsidRPr="00610219">
        <w:rPr>
          <w:rFonts w:ascii="Times New Roman" w:hAnsi="Times New Roman" w:cs="Times New Roman"/>
          <w:color w:val="000000" w:themeColor="text1"/>
        </w:rPr>
        <w:t>das Sammeln als museale Kernaufgabe sich gesellschaftlich neu legitimieren und verorten muss</w:t>
      </w:r>
      <w:r w:rsidR="00610219" w:rsidRPr="00610219">
        <w:rPr>
          <w:rFonts w:ascii="Times New Roman" w:hAnsi="Times New Roman" w:cs="Times New Roman"/>
          <w:color w:val="000000" w:themeColor="text1"/>
        </w:rPr>
        <w:t xml:space="preserve">, und zwar vor dem Hintergrund </w:t>
      </w:r>
      <w:r w:rsidR="00610219" w:rsidRPr="00610219">
        <w:rPr>
          <w:rFonts w:ascii="Times New Roman" w:hAnsi="Times New Roman" w:cs="Times New Roman"/>
          <w:color w:val="000000" w:themeColor="text1"/>
        </w:rPr>
        <w:t>postkoloniale</w:t>
      </w:r>
      <w:r w:rsidR="00610219" w:rsidRPr="00610219">
        <w:rPr>
          <w:rFonts w:ascii="Times New Roman" w:hAnsi="Times New Roman" w:cs="Times New Roman"/>
          <w:color w:val="000000" w:themeColor="text1"/>
        </w:rPr>
        <w:t>r</w:t>
      </w:r>
      <w:r w:rsidR="00610219" w:rsidRPr="00610219">
        <w:rPr>
          <w:rFonts w:ascii="Times New Roman" w:hAnsi="Times New Roman" w:cs="Times New Roman"/>
          <w:color w:val="000000" w:themeColor="text1"/>
        </w:rPr>
        <w:t xml:space="preserve"> Debatten um Raubkunst und Restitution</w:t>
      </w:r>
      <w:r w:rsidR="00610219" w:rsidRPr="00610219">
        <w:rPr>
          <w:rFonts w:ascii="Times New Roman" w:hAnsi="Times New Roman" w:cs="Times New Roman"/>
          <w:color w:val="000000" w:themeColor="text1"/>
        </w:rPr>
        <w:t xml:space="preserve"> und neuer Sammlungsansätze, die das </w:t>
      </w:r>
      <w:proofErr w:type="spellStart"/>
      <w:r w:rsidR="00610219" w:rsidRPr="00610219">
        <w:rPr>
          <w:rFonts w:ascii="Times New Roman" w:hAnsi="Times New Roman" w:cs="Times New Roman"/>
          <w:color w:val="000000" w:themeColor="text1"/>
        </w:rPr>
        <w:t>Selbsteverständnis</w:t>
      </w:r>
      <w:proofErr w:type="spellEnd"/>
      <w:r w:rsidR="00610219" w:rsidRPr="00610219">
        <w:rPr>
          <w:rFonts w:ascii="Times New Roman" w:hAnsi="Times New Roman" w:cs="Times New Roman"/>
          <w:color w:val="000000" w:themeColor="text1"/>
        </w:rPr>
        <w:t xml:space="preserve"> der Institution nachhaltig verändern (mehr dazu unter: </w:t>
      </w:r>
      <w:r w:rsidR="00610219" w:rsidRPr="00610219">
        <w:rPr>
          <w:rFonts w:ascii="Times New Roman" w:hAnsi="Times New Roman" w:cs="Times New Roman"/>
          <w:color w:val="000000" w:themeColor="text1"/>
        </w:rPr>
        <w:t>https://uni-tuebingen.de/de/241557</w:t>
      </w:r>
      <w:r w:rsidR="00610219" w:rsidRPr="00610219">
        <w:rPr>
          <w:rFonts w:ascii="Times New Roman" w:hAnsi="Times New Roman" w:cs="Times New Roman"/>
          <w:color w:val="000000" w:themeColor="text1"/>
        </w:rPr>
        <w:t>).</w:t>
      </w:r>
      <w:r w:rsidR="00610219" w:rsidRPr="00610219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</w:p>
    <w:p w14:paraId="72843420" w14:textId="09CDC016" w:rsidR="00610219" w:rsidRPr="00610219" w:rsidRDefault="00610219" w:rsidP="00610219">
      <w:pPr>
        <w:ind w:left="4956"/>
        <w:rPr>
          <w:rFonts w:ascii="Times New Roman" w:hAnsi="Times New Roman" w:cs="Times New Roman"/>
          <w:color w:val="000000" w:themeColor="text1"/>
        </w:rPr>
      </w:pPr>
      <w:r w:rsidRPr="00610219">
        <w:rPr>
          <w:rStyle w:val="apple-converted-space"/>
          <w:rFonts w:ascii="Times New Roman" w:hAnsi="Times New Roman" w:cs="Times New Roman"/>
          <w:color w:val="000000" w:themeColor="text1"/>
        </w:rPr>
        <w:t>Markus Speidel und Thomas Thiemeyer</w:t>
      </w:r>
    </w:p>
    <w:sectPr w:rsidR="00610219" w:rsidRPr="006102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DB"/>
    <w:rsid w:val="00177BDB"/>
    <w:rsid w:val="00610219"/>
    <w:rsid w:val="008E5B33"/>
    <w:rsid w:val="00AD2396"/>
    <w:rsid w:val="00B31ADA"/>
    <w:rsid w:val="00D8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761288"/>
  <w15:chartTrackingRefBased/>
  <w15:docId w15:val="{F9AEAE93-9194-0A4C-A1DA-980CBC40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B31ADA"/>
  </w:style>
  <w:style w:type="character" w:styleId="Hyperlink">
    <w:name w:val="Hyperlink"/>
    <w:basedOn w:val="Absatz-Standardschriftart"/>
    <w:uiPriority w:val="99"/>
    <w:unhideWhenUsed/>
    <w:rsid w:val="0061021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-tuebingen.de/de/201916" TargetMode="External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Thiemeyer</dc:creator>
  <cp:keywords/>
  <dc:description/>
  <cp:lastModifiedBy>Thomas Thiemeyer</cp:lastModifiedBy>
  <cp:revision>2</cp:revision>
  <dcterms:created xsi:type="dcterms:W3CDTF">2023-07-25T09:25:00Z</dcterms:created>
  <dcterms:modified xsi:type="dcterms:W3CDTF">2023-07-25T09:43:00Z</dcterms:modified>
</cp:coreProperties>
</file>